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3" w:type="dxa"/>
        <w:tblLook w:val="04A0"/>
      </w:tblPr>
      <w:tblGrid>
        <w:gridCol w:w="1798"/>
        <w:gridCol w:w="6"/>
        <w:gridCol w:w="1899"/>
        <w:gridCol w:w="7"/>
        <w:gridCol w:w="2687"/>
        <w:gridCol w:w="12"/>
        <w:gridCol w:w="3164"/>
      </w:tblGrid>
      <w:tr w:rsidR="00B202DC" w:rsidTr="005B672C">
        <w:trPr>
          <w:trHeight w:val="416"/>
        </w:trPr>
        <w:tc>
          <w:tcPr>
            <w:tcW w:w="3710" w:type="dxa"/>
            <w:gridSpan w:val="4"/>
          </w:tcPr>
          <w:p w:rsidR="00F97346" w:rsidRDefault="00F97346" w:rsidP="005B672C">
            <w:r>
              <w:t>Отыменные прилагательные</w:t>
            </w:r>
          </w:p>
        </w:tc>
        <w:tc>
          <w:tcPr>
            <w:tcW w:w="2688" w:type="dxa"/>
          </w:tcPr>
          <w:p w:rsidR="00F97346" w:rsidRDefault="00F97346" w:rsidP="005B672C">
            <w:r>
              <w:t>Отглагольные прилагательные</w:t>
            </w:r>
          </w:p>
        </w:tc>
        <w:tc>
          <w:tcPr>
            <w:tcW w:w="3175" w:type="dxa"/>
            <w:gridSpan w:val="2"/>
          </w:tcPr>
          <w:p w:rsidR="00F97346" w:rsidRDefault="00F97346" w:rsidP="005B672C">
            <w:r>
              <w:t>Причастия</w:t>
            </w:r>
          </w:p>
        </w:tc>
      </w:tr>
      <w:tr w:rsidR="00B202DC" w:rsidTr="005B672C">
        <w:tblPrEx>
          <w:tblLook w:val="0000"/>
        </w:tblPrEx>
        <w:trPr>
          <w:trHeight w:val="294"/>
        </w:trPr>
        <w:tc>
          <w:tcPr>
            <w:tcW w:w="1798" w:type="dxa"/>
          </w:tcPr>
          <w:p w:rsidR="00F97346" w:rsidRDefault="00F97346" w:rsidP="005B672C">
            <w:pPr>
              <w:jc w:val="center"/>
            </w:pPr>
            <w:r>
              <w:t>Н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F97346" w:rsidRDefault="00F97346" w:rsidP="005B672C">
            <w:pPr>
              <w:jc w:val="center"/>
            </w:pPr>
            <w:r>
              <w:t>НН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F97346" w:rsidRDefault="00F97346" w:rsidP="005B672C">
            <w:pPr>
              <w:jc w:val="center"/>
            </w:pPr>
            <w:r>
              <w:t>Н</w:t>
            </w:r>
          </w:p>
        </w:tc>
        <w:tc>
          <w:tcPr>
            <w:tcW w:w="3163" w:type="dxa"/>
            <w:shd w:val="clear" w:color="auto" w:fill="auto"/>
          </w:tcPr>
          <w:p w:rsidR="00F97346" w:rsidRDefault="00F97346" w:rsidP="005B672C">
            <w:pPr>
              <w:jc w:val="center"/>
            </w:pPr>
            <w:r>
              <w:t>НН</w:t>
            </w:r>
          </w:p>
        </w:tc>
      </w:tr>
      <w:tr w:rsidR="00B202DC" w:rsidTr="005B672C">
        <w:tblPrEx>
          <w:tblLook w:val="0000"/>
        </w:tblPrEx>
        <w:trPr>
          <w:trHeight w:val="1883"/>
        </w:trPr>
        <w:tc>
          <w:tcPr>
            <w:tcW w:w="1798" w:type="dxa"/>
          </w:tcPr>
          <w:p w:rsidR="00F97346" w:rsidRDefault="00F97346" w:rsidP="005B672C">
            <w:r>
              <w:t>1.</w:t>
            </w:r>
            <w:proofErr w:type="gramStart"/>
            <w:r>
              <w:t>Образованы</w:t>
            </w:r>
            <w:proofErr w:type="gramEnd"/>
            <w:r>
              <w:t xml:space="preserve"> </w:t>
            </w:r>
            <w:proofErr w:type="spellStart"/>
            <w:r>
              <w:t>бессуфиксным</w:t>
            </w:r>
            <w:proofErr w:type="spellEnd"/>
            <w:r>
              <w:t xml:space="preserve"> способом от слов с корнем на Н: румяный, юный  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F97346" w:rsidRDefault="00F97346" w:rsidP="005B672C">
            <w:r>
              <w:t>1.Образованы при помощи суффикса Н от слов с корнем на Н:  длинНый, сонНый</w:t>
            </w:r>
          </w:p>
        </w:tc>
        <w:tc>
          <w:tcPr>
            <w:tcW w:w="2688" w:type="dxa"/>
            <w:tcBorders>
              <w:top w:val="nil"/>
              <w:bottom w:val="nil"/>
            </w:tcBorders>
            <w:shd w:val="clear" w:color="auto" w:fill="auto"/>
          </w:tcPr>
          <w:p w:rsidR="00F97346" w:rsidRDefault="00B202DC" w:rsidP="005B672C">
            <w:r>
              <w:t>Не имеют всех этих 4 признаков, которые есть у причастий: ранеНый солдат</w:t>
            </w:r>
          </w:p>
          <w:p w:rsidR="00B202DC" w:rsidRDefault="00B202DC" w:rsidP="005B672C"/>
        </w:tc>
        <w:tc>
          <w:tcPr>
            <w:tcW w:w="3175" w:type="dxa"/>
            <w:gridSpan w:val="2"/>
            <w:shd w:val="clear" w:color="auto" w:fill="auto"/>
          </w:tcPr>
          <w:p w:rsidR="00F97346" w:rsidRDefault="00B202DC" w:rsidP="005B672C">
            <w:pPr>
              <w:pStyle w:val="a4"/>
              <w:numPr>
                <w:ilvl w:val="0"/>
                <w:numId w:val="1"/>
              </w:numPr>
            </w:pPr>
            <w:r>
              <w:t>Образованы при помощи приставок, кроме НЕ: скошенный, ПОДписанный.</w:t>
            </w:r>
          </w:p>
        </w:tc>
      </w:tr>
      <w:tr w:rsidR="00B202DC" w:rsidTr="005B672C">
        <w:tblPrEx>
          <w:tblLook w:val="0000"/>
        </w:tblPrEx>
        <w:trPr>
          <w:trHeight w:val="2184"/>
        </w:trPr>
        <w:tc>
          <w:tcPr>
            <w:tcW w:w="1798" w:type="dxa"/>
          </w:tcPr>
          <w:p w:rsidR="00F97346" w:rsidRDefault="00F97346" w:rsidP="005B672C">
            <w:r>
              <w:t>2.Образованы при помощи суффиксов АН, ЯН, ИН</w:t>
            </w:r>
            <w:proofErr w:type="gramStart"/>
            <w:r>
              <w:t xml:space="preserve"> :</w:t>
            </w:r>
            <w:proofErr w:type="gramEnd"/>
            <w:r>
              <w:t xml:space="preserve"> кожаный, серебряный, утиный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F97346" w:rsidRDefault="00B202DC" w:rsidP="005B672C">
            <w:r>
              <w:t>2. Прилагательные исключения деревЯННый, оловЯННый, стеклЯННый</w:t>
            </w:r>
          </w:p>
        </w:tc>
        <w:tc>
          <w:tcPr>
            <w:tcW w:w="2688" w:type="dxa"/>
            <w:tcBorders>
              <w:top w:val="nil"/>
              <w:bottom w:val="nil"/>
            </w:tcBorders>
            <w:shd w:val="clear" w:color="auto" w:fill="auto"/>
          </w:tcPr>
          <w:p w:rsidR="00F97346" w:rsidRDefault="00B202DC" w:rsidP="005B672C">
            <w:r>
              <w:t xml:space="preserve">( нет приставки, зависимого слова, суффиксов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ва</w:t>
            </w:r>
            <w:proofErr w:type="spellEnd"/>
            <w:r>
              <w:t>-, -</w:t>
            </w:r>
            <w:proofErr w:type="spellStart"/>
            <w:r>
              <w:t>ева</w:t>
            </w:r>
            <w:proofErr w:type="spellEnd"/>
            <w:r>
              <w:t>-,      -</w:t>
            </w:r>
            <w:proofErr w:type="spellStart"/>
            <w:r>
              <w:t>ирова</w:t>
            </w:r>
            <w:proofErr w:type="spellEnd"/>
            <w:r>
              <w:t>-, -</w:t>
            </w:r>
            <w:proofErr w:type="spellStart"/>
            <w:r>
              <w:t>изирова</w:t>
            </w:r>
            <w:proofErr w:type="spellEnd"/>
            <w:r>
              <w:t>- и имеют несовершенный вид)</w:t>
            </w:r>
          </w:p>
        </w:tc>
        <w:tc>
          <w:tcPr>
            <w:tcW w:w="3175" w:type="dxa"/>
            <w:gridSpan w:val="2"/>
            <w:shd w:val="clear" w:color="auto" w:fill="auto"/>
          </w:tcPr>
          <w:p w:rsidR="00F97346" w:rsidRDefault="00B202DC" w:rsidP="005B672C">
            <w:pPr>
              <w:pStyle w:val="a4"/>
              <w:numPr>
                <w:ilvl w:val="0"/>
                <w:numId w:val="1"/>
              </w:numPr>
            </w:pPr>
            <w:r>
              <w:t>Имеют зависимые слова: раненный</w:t>
            </w:r>
            <w:proofErr w:type="gramStart"/>
            <w:r>
              <w:t xml:space="preserve"> В</w:t>
            </w:r>
            <w:proofErr w:type="gramEnd"/>
            <w:r>
              <w:t xml:space="preserve"> БОЮ, жаренный НА СКОВОРОДЕ.</w:t>
            </w:r>
          </w:p>
        </w:tc>
      </w:tr>
      <w:tr w:rsidR="00B202DC" w:rsidTr="005B672C">
        <w:tblPrEx>
          <w:tblLook w:val="0000"/>
        </w:tblPrEx>
        <w:trPr>
          <w:trHeight w:val="2342"/>
        </w:trPr>
        <w:tc>
          <w:tcPr>
            <w:tcW w:w="1798" w:type="dxa"/>
          </w:tcPr>
          <w:p w:rsidR="00F97346" w:rsidRDefault="00B202DC" w:rsidP="005B672C">
            <w:r>
              <w:t>3. Прилагательное исключение ветрЕНый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F97346" w:rsidRDefault="00B202DC" w:rsidP="005B672C">
            <w:r>
              <w:t xml:space="preserve">3. Образованы при помощи суффиксов ОНН, ЕНН: революциОННый, </w:t>
            </w:r>
          </w:p>
          <w:p w:rsidR="00B202DC" w:rsidRDefault="00B202DC" w:rsidP="005B672C">
            <w:r>
              <w:t>соломЕННый</w:t>
            </w:r>
          </w:p>
        </w:tc>
        <w:tc>
          <w:tcPr>
            <w:tcW w:w="27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7346" w:rsidRDefault="00F97346" w:rsidP="005B672C"/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:rsidR="00F97346" w:rsidRDefault="005B672C" w:rsidP="005B672C">
            <w:pPr>
              <w:pStyle w:val="a4"/>
              <w:numPr>
                <w:ilvl w:val="0"/>
                <w:numId w:val="1"/>
              </w:numPr>
            </w:pPr>
            <w:r>
              <w:t xml:space="preserve">Имеют суффиксы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ва</w:t>
            </w:r>
            <w:proofErr w:type="spellEnd"/>
            <w:r>
              <w:t>-, -</w:t>
            </w:r>
            <w:proofErr w:type="spellStart"/>
            <w:r>
              <w:t>ева</w:t>
            </w:r>
            <w:proofErr w:type="spellEnd"/>
            <w:r>
              <w:t>-, -</w:t>
            </w:r>
            <w:proofErr w:type="spellStart"/>
            <w:r>
              <w:t>ирова</w:t>
            </w:r>
            <w:proofErr w:type="spellEnd"/>
            <w:r>
              <w:t>-,               -</w:t>
            </w:r>
            <w:proofErr w:type="spellStart"/>
            <w:r>
              <w:t>изирова</w:t>
            </w:r>
            <w:proofErr w:type="spellEnd"/>
            <w:r>
              <w:t xml:space="preserve">-  </w:t>
            </w:r>
            <w:proofErr w:type="spellStart"/>
            <w:r>
              <w:t>маринОВАнный</w:t>
            </w:r>
            <w:proofErr w:type="spellEnd"/>
            <w:r>
              <w:t xml:space="preserve">, </w:t>
            </w:r>
            <w:proofErr w:type="spellStart"/>
            <w:r>
              <w:t>асфальтИРОВАнный</w:t>
            </w:r>
            <w:proofErr w:type="spellEnd"/>
          </w:p>
        </w:tc>
      </w:tr>
      <w:tr w:rsidR="005B672C" w:rsidTr="005B672C">
        <w:tblPrEx>
          <w:tblLook w:val="0000"/>
        </w:tblPrEx>
        <w:trPr>
          <w:trHeight w:val="2136"/>
        </w:trPr>
        <w:tc>
          <w:tcPr>
            <w:tcW w:w="1804" w:type="dxa"/>
            <w:gridSpan w:val="2"/>
          </w:tcPr>
          <w:p w:rsidR="005B672C" w:rsidRDefault="005B672C" w:rsidP="005B672C"/>
        </w:tc>
        <w:tc>
          <w:tcPr>
            <w:tcW w:w="1899" w:type="dxa"/>
          </w:tcPr>
          <w:p w:rsidR="005B672C" w:rsidRDefault="005B672C" w:rsidP="005B672C"/>
        </w:tc>
        <w:tc>
          <w:tcPr>
            <w:tcW w:w="2707" w:type="dxa"/>
            <w:gridSpan w:val="3"/>
          </w:tcPr>
          <w:p w:rsidR="005B672C" w:rsidRDefault="005B672C" w:rsidP="005B672C"/>
        </w:tc>
        <w:tc>
          <w:tcPr>
            <w:tcW w:w="3163" w:type="dxa"/>
          </w:tcPr>
          <w:p w:rsidR="005B672C" w:rsidRDefault="005B672C" w:rsidP="005B672C">
            <w:r>
              <w:t>4.Образованы от глаголов совершенного вида: решенный  (от глагола решить сов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ид)</w:t>
            </w:r>
          </w:p>
        </w:tc>
      </w:tr>
      <w:tr w:rsidR="005B672C" w:rsidTr="005B672C">
        <w:tblPrEx>
          <w:tblLook w:val="0000"/>
        </w:tblPrEx>
        <w:trPr>
          <w:trHeight w:val="902"/>
        </w:trPr>
        <w:tc>
          <w:tcPr>
            <w:tcW w:w="1804" w:type="dxa"/>
            <w:gridSpan w:val="2"/>
          </w:tcPr>
          <w:p w:rsidR="005B672C" w:rsidRDefault="005B672C" w:rsidP="005B672C"/>
        </w:tc>
        <w:tc>
          <w:tcPr>
            <w:tcW w:w="1899" w:type="dxa"/>
          </w:tcPr>
          <w:p w:rsidR="005B672C" w:rsidRDefault="005B672C" w:rsidP="005B672C"/>
        </w:tc>
        <w:tc>
          <w:tcPr>
            <w:tcW w:w="2707" w:type="dxa"/>
            <w:gridSpan w:val="3"/>
          </w:tcPr>
          <w:p w:rsidR="005B672C" w:rsidRDefault="005B672C" w:rsidP="005B672C"/>
        </w:tc>
        <w:tc>
          <w:tcPr>
            <w:tcW w:w="3163" w:type="dxa"/>
          </w:tcPr>
          <w:p w:rsidR="005B672C" w:rsidRDefault="005B672C" w:rsidP="005B672C"/>
        </w:tc>
      </w:tr>
      <w:tr w:rsidR="005B672C" w:rsidTr="005B672C">
        <w:tblPrEx>
          <w:tblLook w:val="0000"/>
        </w:tblPrEx>
        <w:trPr>
          <w:trHeight w:val="1424"/>
        </w:trPr>
        <w:tc>
          <w:tcPr>
            <w:tcW w:w="3703" w:type="dxa"/>
            <w:gridSpan w:val="3"/>
          </w:tcPr>
          <w:p w:rsidR="005B672C" w:rsidRDefault="005B672C" w:rsidP="005B672C">
            <w:r>
              <w:t>В кратких прилагательных пишется столько Н, сколько в полных: длинНый - длинНа</w:t>
            </w:r>
          </w:p>
        </w:tc>
        <w:tc>
          <w:tcPr>
            <w:tcW w:w="2706" w:type="dxa"/>
            <w:gridSpan w:val="3"/>
          </w:tcPr>
          <w:p w:rsidR="005B672C" w:rsidRDefault="005B672C" w:rsidP="005B672C"/>
        </w:tc>
        <w:tc>
          <w:tcPr>
            <w:tcW w:w="3164" w:type="dxa"/>
          </w:tcPr>
          <w:p w:rsidR="005B672C" w:rsidRDefault="005B672C" w:rsidP="005B672C">
            <w:r>
              <w:t>В кратких причастиях всегда пишется одна Н: скошеНа</w:t>
            </w:r>
          </w:p>
        </w:tc>
      </w:tr>
    </w:tbl>
    <w:p w:rsidR="00AC290C" w:rsidRDefault="00AC290C"/>
    <w:sectPr w:rsidR="00AC290C" w:rsidSect="00AC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4F2E"/>
    <w:multiLevelType w:val="hybridMultilevel"/>
    <w:tmpl w:val="7F70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97346"/>
    <w:rsid w:val="005B672C"/>
    <w:rsid w:val="00AC290C"/>
    <w:rsid w:val="00B202DC"/>
    <w:rsid w:val="00DA1CEF"/>
    <w:rsid w:val="00F9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2011-12-15T16:47:00Z</dcterms:created>
  <dcterms:modified xsi:type="dcterms:W3CDTF">2011-12-15T17:17:00Z</dcterms:modified>
</cp:coreProperties>
</file>